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C8D1" w14:textId="7A829988" w:rsidR="00FB13D0" w:rsidRPr="007C49AE" w:rsidRDefault="00FB13D0" w:rsidP="00FB13D0">
      <w:pPr>
        <w:spacing w:after="0" w:line="240" w:lineRule="auto"/>
        <w:jc w:val="center"/>
        <w:rPr>
          <w:rFonts w:ascii="Georgia" w:eastAsia="Times New Roman" w:hAnsi="Georgia" w:cs="Times New Roman"/>
          <w:sz w:val="40"/>
          <w:szCs w:val="40"/>
        </w:rPr>
      </w:pPr>
      <w:r w:rsidRPr="007C49AE">
        <w:rPr>
          <w:rFonts w:ascii="Georgia" w:eastAsia="Times New Roman" w:hAnsi="Georgia" w:cs="Arial"/>
          <w:b/>
          <w:bCs/>
          <w:color w:val="000000"/>
          <w:sz w:val="40"/>
          <w:szCs w:val="40"/>
        </w:rPr>
        <w:t>E. Rivers Elementary School</w:t>
      </w:r>
    </w:p>
    <w:p w14:paraId="3D90E9B8" w14:textId="77777777" w:rsidR="00FB13D0" w:rsidRPr="00FB13D0" w:rsidRDefault="00FB13D0" w:rsidP="00FB13D0">
      <w:pPr>
        <w:spacing w:after="0" w:line="240" w:lineRule="auto"/>
        <w:jc w:val="center"/>
        <w:rPr>
          <w:rFonts w:ascii="Georgia" w:eastAsia="Times New Roman" w:hAnsi="Georgia" w:cs="Times New Roman"/>
          <w:sz w:val="24"/>
          <w:szCs w:val="24"/>
        </w:rPr>
      </w:pPr>
      <w:r w:rsidRPr="00FB13D0">
        <w:rPr>
          <w:rFonts w:ascii="Georgia" w:eastAsia="Times New Roman" w:hAnsi="Georgia" w:cs="Arial"/>
          <w:b/>
          <w:bCs/>
          <w:color w:val="000000"/>
          <w:sz w:val="24"/>
          <w:szCs w:val="24"/>
        </w:rPr>
        <w:t>PYP School Admissions Policy</w:t>
      </w:r>
      <w:r w:rsidRPr="00FB13D0">
        <w:rPr>
          <w:rFonts w:ascii="Georgia" w:eastAsia="Times New Roman" w:hAnsi="Georgia" w:cs="Arial"/>
          <w:color w:val="000000"/>
          <w:sz w:val="24"/>
          <w:szCs w:val="24"/>
        </w:rPr>
        <w:t> </w:t>
      </w:r>
    </w:p>
    <w:p w14:paraId="7B6311FB" w14:textId="77777777" w:rsidR="00FB13D0" w:rsidRPr="00FB13D0" w:rsidRDefault="00FB13D0" w:rsidP="00FB13D0">
      <w:pPr>
        <w:spacing w:after="0" w:line="240" w:lineRule="auto"/>
        <w:rPr>
          <w:rFonts w:ascii="Georgia" w:eastAsia="Times New Roman" w:hAnsi="Georgia" w:cs="Times New Roman"/>
          <w:sz w:val="24"/>
          <w:szCs w:val="24"/>
        </w:rPr>
      </w:pPr>
    </w:p>
    <w:p w14:paraId="22B5B7BB" w14:textId="26DE85A2"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Elementary is a PYP school in the Atlanta Public School District (APS).  As a school within APS, we follow all admissions policies and regulations as depicted by the Board of Education.  For the policies, please see the links below</w:t>
      </w:r>
      <w:r w:rsidR="00F85978">
        <w:rPr>
          <w:rFonts w:ascii="Georgia" w:eastAsia="Times New Roman" w:hAnsi="Georgia" w:cs="Arial"/>
          <w:color w:val="000000"/>
          <w:sz w:val="24"/>
          <w:szCs w:val="24"/>
        </w:rPr>
        <w:t>,</w:t>
      </w:r>
      <w:r w:rsidRPr="00FB13D0">
        <w:rPr>
          <w:rFonts w:ascii="Georgia" w:eastAsia="Times New Roman" w:hAnsi="Georgia" w:cs="Arial"/>
          <w:color w:val="000000"/>
          <w:sz w:val="24"/>
          <w:szCs w:val="24"/>
        </w:rPr>
        <w:t xml:space="preserve"> to reference APS board policy as well as how these policies are directly tied within the requirements at </w:t>
      </w:r>
      <w:r>
        <w:rPr>
          <w:rFonts w:ascii="Georgia" w:eastAsia="Times New Roman" w:hAnsi="Georgia" w:cs="Arial"/>
          <w:color w:val="000000"/>
          <w:sz w:val="24"/>
          <w:szCs w:val="24"/>
        </w:rPr>
        <w:t>E</w:t>
      </w:r>
      <w:r w:rsidR="00F85978">
        <w:rPr>
          <w:rFonts w:ascii="Georgia" w:eastAsia="Times New Roman" w:hAnsi="Georgia" w:cs="Arial"/>
          <w:color w:val="000000"/>
          <w:sz w:val="24"/>
          <w:szCs w:val="24"/>
        </w:rPr>
        <w:t>.</w:t>
      </w:r>
      <w:r>
        <w:rPr>
          <w:rFonts w:ascii="Georgia" w:eastAsia="Times New Roman" w:hAnsi="Georgia" w:cs="Arial"/>
          <w:color w:val="000000"/>
          <w:sz w:val="24"/>
          <w:szCs w:val="24"/>
        </w:rPr>
        <w:t xml:space="preserve"> Rivers</w:t>
      </w:r>
      <w:r w:rsidRPr="00FB13D0">
        <w:rPr>
          <w:rFonts w:ascii="Georgia" w:eastAsia="Times New Roman" w:hAnsi="Georgia" w:cs="Arial"/>
          <w:color w:val="000000"/>
          <w:sz w:val="24"/>
          <w:szCs w:val="24"/>
        </w:rPr>
        <w:t xml:space="preserve"> Elementary. </w:t>
      </w:r>
    </w:p>
    <w:p w14:paraId="305649FD" w14:textId="77777777" w:rsidR="00FB13D0" w:rsidRPr="00FB13D0" w:rsidRDefault="00FB13D0" w:rsidP="00FB13D0">
      <w:pPr>
        <w:spacing w:after="0" w:line="240" w:lineRule="auto"/>
        <w:rPr>
          <w:rFonts w:ascii="Georgia" w:eastAsia="Times New Roman" w:hAnsi="Georgia" w:cs="Times New Roman"/>
          <w:sz w:val="24"/>
          <w:szCs w:val="24"/>
        </w:rPr>
      </w:pPr>
    </w:p>
    <w:p w14:paraId="79614C91" w14:textId="77777777" w:rsidR="00FB13D0" w:rsidRPr="00FB13D0" w:rsidRDefault="000A2E21" w:rsidP="00FB13D0">
      <w:pPr>
        <w:spacing w:after="0" w:line="240" w:lineRule="auto"/>
        <w:rPr>
          <w:rFonts w:ascii="Georgia" w:eastAsia="Times New Roman" w:hAnsi="Georgia" w:cs="Times New Roman"/>
          <w:sz w:val="24"/>
          <w:szCs w:val="24"/>
        </w:rPr>
      </w:pPr>
      <w:hyperlink r:id="rId6" w:history="1">
        <w:r w:rsidR="00FB13D0" w:rsidRPr="00FB13D0">
          <w:rPr>
            <w:rFonts w:ascii="Georgia" w:eastAsia="Times New Roman" w:hAnsi="Georgia" w:cs="Arial"/>
            <w:b/>
            <w:bCs/>
            <w:color w:val="0000FF"/>
            <w:sz w:val="24"/>
            <w:szCs w:val="24"/>
            <w:u w:val="single"/>
          </w:rPr>
          <w:t>School Admissions</w:t>
        </w:r>
      </w:hyperlink>
      <w:r w:rsidR="00FB13D0" w:rsidRPr="00FB13D0">
        <w:rPr>
          <w:rFonts w:ascii="Georgia" w:eastAsia="Times New Roman" w:hAnsi="Georgia" w:cs="Arial"/>
          <w:b/>
          <w:bCs/>
          <w:color w:val="0000FF"/>
          <w:sz w:val="24"/>
          <w:szCs w:val="24"/>
        </w:rPr>
        <w:t xml:space="preserve"> </w:t>
      </w:r>
      <w:r w:rsidR="00FB13D0" w:rsidRPr="00FB13D0">
        <w:rPr>
          <w:rFonts w:ascii="Georgia" w:eastAsia="Times New Roman" w:hAnsi="Georgia" w:cs="Arial"/>
          <w:b/>
          <w:bCs/>
          <w:color w:val="000000"/>
          <w:sz w:val="24"/>
          <w:szCs w:val="24"/>
        </w:rPr>
        <w:t>(9/2/21)</w:t>
      </w:r>
    </w:p>
    <w:p w14:paraId="24C358D4" w14:textId="01CCEAAB" w:rsidR="00FB13D0" w:rsidRPr="00FB13D0" w:rsidRDefault="00FB13D0" w:rsidP="00FB13D0">
      <w:pPr>
        <w:spacing w:after="0" w:line="240" w:lineRule="auto"/>
        <w:rPr>
          <w:rFonts w:ascii="Georgia" w:eastAsia="Times New Roman" w:hAnsi="Georgia" w:cs="Times New Roman"/>
          <w:sz w:val="24"/>
          <w:szCs w:val="24"/>
        </w:rPr>
      </w:pPr>
      <w:r w:rsidRPr="00FB13D0">
        <w:rPr>
          <w:rFonts w:ascii="Georgia" w:eastAsia="Times New Roman" w:hAnsi="Georgia" w:cs="Arial"/>
          <w:color w:val="000000"/>
          <w:sz w:val="24"/>
          <w:szCs w:val="24"/>
        </w:rPr>
        <w:t xml:space="preserve">All students within the </w:t>
      </w: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attendance zone in grades Kindergarten through fifth </w:t>
      </w:r>
      <w:r w:rsidR="00AF2A76" w:rsidRPr="00FB13D0">
        <w:rPr>
          <w:rFonts w:ascii="Georgia" w:eastAsia="Times New Roman" w:hAnsi="Georgia" w:cs="Arial"/>
          <w:color w:val="000000"/>
          <w:sz w:val="24"/>
          <w:szCs w:val="24"/>
        </w:rPr>
        <w:t>can</w:t>
      </w:r>
      <w:r w:rsidRPr="00FB13D0">
        <w:rPr>
          <w:rFonts w:ascii="Georgia" w:eastAsia="Times New Roman" w:hAnsi="Georgia" w:cs="Arial"/>
          <w:color w:val="000000"/>
          <w:sz w:val="24"/>
          <w:szCs w:val="24"/>
        </w:rPr>
        <w:t xml:space="preserve"> attend free of cost since it is a public school.  In addition, students of</w:t>
      </w:r>
      <w:r>
        <w:rPr>
          <w:rFonts w:ascii="Georgia" w:eastAsia="Times New Roman" w:hAnsi="Georgia" w:cs="Arial"/>
          <w:color w:val="000000"/>
          <w:sz w:val="24"/>
          <w:szCs w:val="24"/>
        </w:rPr>
        <w:t xml:space="preserve"> E</w:t>
      </w:r>
      <w:r w:rsidR="00F85978">
        <w:rPr>
          <w:rFonts w:ascii="Georgia" w:eastAsia="Times New Roman" w:hAnsi="Georgia" w:cs="Arial"/>
          <w:color w:val="000000"/>
          <w:sz w:val="24"/>
          <w:szCs w:val="24"/>
        </w:rPr>
        <w:t>.</w:t>
      </w:r>
      <w:r>
        <w:rPr>
          <w:rFonts w:ascii="Georgia" w:eastAsia="Times New Roman" w:hAnsi="Georgia" w:cs="Arial"/>
          <w:color w:val="000000"/>
          <w:sz w:val="24"/>
          <w:szCs w:val="24"/>
        </w:rPr>
        <w:t xml:space="preserve"> Rivers</w:t>
      </w:r>
      <w:r w:rsidRPr="00FB13D0">
        <w:rPr>
          <w:rFonts w:ascii="Georgia" w:eastAsia="Times New Roman" w:hAnsi="Georgia" w:cs="Arial"/>
          <w:color w:val="000000"/>
          <w:sz w:val="24"/>
          <w:szCs w:val="24"/>
        </w:rPr>
        <w:t xml:space="preserve"> employees may attend </w:t>
      </w: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in P-5 regardless of residency. Should an employee want to request a transfer to another Atlanta Public School, they must complete the transfer process as outlined for all students.  Those who are not </w:t>
      </w:r>
      <w:r w:rsidR="00AF2A76" w:rsidRPr="00FB13D0">
        <w:rPr>
          <w:rFonts w:ascii="Georgia" w:eastAsia="Times New Roman" w:hAnsi="Georgia" w:cs="Arial"/>
          <w:color w:val="000000"/>
          <w:sz w:val="24"/>
          <w:szCs w:val="24"/>
        </w:rPr>
        <w:t>children</w:t>
      </w:r>
      <w:r w:rsidRPr="00FB13D0">
        <w:rPr>
          <w:rFonts w:ascii="Georgia" w:eastAsia="Times New Roman" w:hAnsi="Georgia" w:cs="Arial"/>
          <w:color w:val="000000"/>
          <w:sz w:val="24"/>
          <w:szCs w:val="24"/>
        </w:rPr>
        <w:t xml:space="preserve"> of an employee or in the attendance zone may attend if tuition is paid, with the tuition outlined annually by the Board of Education.  </w:t>
      </w:r>
    </w:p>
    <w:p w14:paraId="7533841F" w14:textId="77777777" w:rsidR="00FB13D0" w:rsidRPr="00FB13D0" w:rsidRDefault="00FB13D0" w:rsidP="00FB13D0">
      <w:pPr>
        <w:spacing w:after="0" w:line="240" w:lineRule="auto"/>
        <w:rPr>
          <w:rFonts w:ascii="Georgia" w:eastAsia="Times New Roman" w:hAnsi="Georgia" w:cs="Times New Roman"/>
          <w:sz w:val="24"/>
          <w:szCs w:val="24"/>
        </w:rPr>
      </w:pPr>
    </w:p>
    <w:p w14:paraId="54608190" w14:textId="53EF7DE5"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Elementary has the Dual Language Immersion (DLI) program in grades </w:t>
      </w:r>
      <w:r w:rsidR="00F85978">
        <w:rPr>
          <w:rFonts w:ascii="Georgia" w:eastAsia="Times New Roman" w:hAnsi="Georgia" w:cs="Arial"/>
          <w:color w:val="000000"/>
          <w:sz w:val="24"/>
          <w:szCs w:val="24"/>
        </w:rPr>
        <w:t>K</w:t>
      </w:r>
      <w:r w:rsidRPr="00FB13D0">
        <w:rPr>
          <w:rFonts w:ascii="Georgia" w:eastAsia="Times New Roman" w:hAnsi="Georgia" w:cs="Arial"/>
          <w:color w:val="000000"/>
          <w:sz w:val="24"/>
          <w:szCs w:val="24"/>
        </w:rPr>
        <w:t xml:space="preserve">indergarten through </w:t>
      </w:r>
      <w:r w:rsidR="00F85978">
        <w:rPr>
          <w:rFonts w:ascii="Georgia" w:eastAsia="Times New Roman" w:hAnsi="Georgia" w:cs="Arial"/>
          <w:color w:val="000000"/>
          <w:sz w:val="24"/>
          <w:szCs w:val="24"/>
        </w:rPr>
        <w:t>Fifth grade</w:t>
      </w:r>
      <w:r w:rsidRPr="00FB13D0">
        <w:rPr>
          <w:rFonts w:ascii="Georgia" w:eastAsia="Times New Roman" w:hAnsi="Georgia" w:cs="Arial"/>
          <w:color w:val="000000"/>
          <w:sz w:val="24"/>
          <w:szCs w:val="24"/>
        </w:rPr>
        <w:t xml:space="preserve">.  </w:t>
      </w: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follows</w:t>
      </w:r>
      <w:r w:rsidRPr="00FB13D0">
        <w:rPr>
          <w:rFonts w:ascii="Georgia" w:eastAsia="Times New Roman" w:hAnsi="Georgia" w:cs="Arial"/>
          <w:color w:val="0000FF"/>
          <w:sz w:val="24"/>
          <w:szCs w:val="24"/>
        </w:rPr>
        <w:t xml:space="preserve"> </w:t>
      </w:r>
      <w:hyperlink r:id="rId7" w:history="1">
        <w:r w:rsidRPr="00FB13D0">
          <w:rPr>
            <w:rFonts w:ascii="Georgia" w:eastAsia="Times New Roman" w:hAnsi="Georgia" w:cs="Arial"/>
            <w:b/>
            <w:bCs/>
            <w:color w:val="0000FF"/>
            <w:sz w:val="24"/>
            <w:szCs w:val="24"/>
            <w:u w:val="single"/>
          </w:rPr>
          <w:t>board policy for admission into the Dual Language Immersion Program</w:t>
        </w:r>
      </w:hyperlink>
      <w:r w:rsidRPr="00FB13D0">
        <w:rPr>
          <w:rFonts w:ascii="Georgia" w:eastAsia="Times New Roman" w:hAnsi="Georgia" w:cs="Arial"/>
          <w:b/>
          <w:bCs/>
          <w:color w:val="0000FF"/>
          <w:sz w:val="24"/>
          <w:szCs w:val="24"/>
        </w:rPr>
        <w:t xml:space="preserve"> (9/27/19).</w:t>
      </w:r>
    </w:p>
    <w:p w14:paraId="15574529" w14:textId="77777777" w:rsidR="00FB13D0" w:rsidRPr="00FB13D0" w:rsidRDefault="00FB13D0" w:rsidP="00FB13D0">
      <w:pPr>
        <w:spacing w:after="0" w:line="240" w:lineRule="auto"/>
        <w:rPr>
          <w:rFonts w:ascii="Georgia" w:eastAsia="Times New Roman" w:hAnsi="Georgia" w:cs="Times New Roman"/>
          <w:sz w:val="24"/>
          <w:szCs w:val="24"/>
        </w:rPr>
      </w:pPr>
    </w:p>
    <w:p w14:paraId="5004F32F" w14:textId="77777777" w:rsidR="00FB13D0" w:rsidRPr="00FB13D0" w:rsidRDefault="000A2E21" w:rsidP="00FB13D0">
      <w:pPr>
        <w:spacing w:after="0" w:line="240" w:lineRule="auto"/>
        <w:rPr>
          <w:rFonts w:ascii="Georgia" w:eastAsia="Times New Roman" w:hAnsi="Georgia" w:cs="Times New Roman"/>
          <w:sz w:val="24"/>
          <w:szCs w:val="24"/>
        </w:rPr>
      </w:pPr>
      <w:hyperlink r:id="rId8" w:history="1">
        <w:r w:rsidR="00FB13D0" w:rsidRPr="00FB13D0">
          <w:rPr>
            <w:rFonts w:ascii="Georgia" w:eastAsia="Times New Roman" w:hAnsi="Georgia" w:cs="Arial"/>
            <w:b/>
            <w:bCs/>
            <w:color w:val="0000FF"/>
            <w:sz w:val="24"/>
            <w:szCs w:val="24"/>
            <w:u w:val="single"/>
          </w:rPr>
          <w:t>Student Assignment to Schools - School Attendance Areas</w:t>
        </w:r>
      </w:hyperlink>
      <w:r w:rsidR="00FB13D0" w:rsidRPr="00FB13D0">
        <w:rPr>
          <w:rFonts w:ascii="Georgia" w:eastAsia="Times New Roman" w:hAnsi="Georgia" w:cs="Arial"/>
          <w:b/>
          <w:bCs/>
          <w:color w:val="000000"/>
          <w:sz w:val="24"/>
          <w:szCs w:val="24"/>
        </w:rPr>
        <w:t xml:space="preserve"> (7/31/19)</w:t>
      </w:r>
    </w:p>
    <w:p w14:paraId="68F2423D" w14:textId="7F3CFF7A"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Elementary follows all district policies and procedures </w:t>
      </w:r>
      <w:proofErr w:type="gramStart"/>
      <w:r w:rsidR="00AF2A76" w:rsidRPr="00FB13D0">
        <w:rPr>
          <w:rFonts w:ascii="Georgia" w:eastAsia="Times New Roman" w:hAnsi="Georgia" w:cs="Arial"/>
          <w:color w:val="000000"/>
          <w:sz w:val="24"/>
          <w:szCs w:val="24"/>
        </w:rPr>
        <w:t>in regard to</w:t>
      </w:r>
      <w:proofErr w:type="gramEnd"/>
      <w:r w:rsidRPr="00FB13D0">
        <w:rPr>
          <w:rFonts w:ascii="Georgia" w:eastAsia="Times New Roman" w:hAnsi="Georgia" w:cs="Arial"/>
          <w:color w:val="000000"/>
          <w:sz w:val="24"/>
          <w:szCs w:val="24"/>
        </w:rPr>
        <w:t xml:space="preserve"> adhering to school attendance zones.  </w:t>
      </w:r>
    </w:p>
    <w:p w14:paraId="30E41B24" w14:textId="77777777" w:rsidR="00FB13D0" w:rsidRPr="00FB13D0" w:rsidRDefault="00FB13D0" w:rsidP="00FB13D0">
      <w:pPr>
        <w:spacing w:after="0" w:line="240" w:lineRule="auto"/>
        <w:rPr>
          <w:rFonts w:ascii="Georgia" w:eastAsia="Times New Roman" w:hAnsi="Georgia" w:cs="Times New Roman"/>
          <w:sz w:val="24"/>
          <w:szCs w:val="24"/>
        </w:rPr>
      </w:pPr>
    </w:p>
    <w:p w14:paraId="39F20D05" w14:textId="77777777" w:rsidR="00FB13D0" w:rsidRPr="00FB13D0" w:rsidRDefault="000A2E21" w:rsidP="00FB13D0">
      <w:pPr>
        <w:spacing w:after="0" w:line="240" w:lineRule="auto"/>
        <w:rPr>
          <w:rFonts w:ascii="Georgia" w:eastAsia="Times New Roman" w:hAnsi="Georgia" w:cs="Times New Roman"/>
          <w:sz w:val="24"/>
          <w:szCs w:val="24"/>
        </w:rPr>
      </w:pPr>
      <w:hyperlink r:id="rId9" w:history="1">
        <w:r w:rsidR="00FB13D0" w:rsidRPr="00FB13D0">
          <w:rPr>
            <w:rFonts w:ascii="Georgia" w:eastAsia="Times New Roman" w:hAnsi="Georgia" w:cs="Arial"/>
            <w:b/>
            <w:bCs/>
            <w:color w:val="0000FF"/>
            <w:sz w:val="24"/>
            <w:szCs w:val="24"/>
            <w:u w:val="single"/>
          </w:rPr>
          <w:t>School Admissions - Enrollment Requirements</w:t>
        </w:r>
      </w:hyperlink>
      <w:r w:rsidR="00FB13D0" w:rsidRPr="00FB13D0">
        <w:rPr>
          <w:rFonts w:ascii="Georgia" w:eastAsia="Times New Roman" w:hAnsi="Georgia" w:cs="Arial"/>
          <w:b/>
          <w:bCs/>
          <w:color w:val="0000FF"/>
          <w:sz w:val="24"/>
          <w:szCs w:val="24"/>
        </w:rPr>
        <w:t xml:space="preserve"> </w:t>
      </w:r>
      <w:r w:rsidR="00FB13D0" w:rsidRPr="00FB13D0">
        <w:rPr>
          <w:rFonts w:ascii="Georgia" w:eastAsia="Times New Roman" w:hAnsi="Georgia" w:cs="Arial"/>
          <w:b/>
          <w:bCs/>
          <w:color w:val="000000"/>
          <w:sz w:val="24"/>
          <w:szCs w:val="24"/>
        </w:rPr>
        <w:t>(7/29/21)</w:t>
      </w:r>
    </w:p>
    <w:p w14:paraId="15EA4399" w14:textId="07B6AE76"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follows all district policies and procedures </w:t>
      </w:r>
      <w:r w:rsidR="00AF2A76" w:rsidRPr="00FB13D0">
        <w:rPr>
          <w:rFonts w:ascii="Georgia" w:eastAsia="Times New Roman" w:hAnsi="Georgia" w:cs="Arial"/>
          <w:color w:val="000000"/>
          <w:sz w:val="24"/>
          <w:szCs w:val="24"/>
        </w:rPr>
        <w:t>regarding</w:t>
      </w:r>
      <w:r w:rsidRPr="00FB13D0">
        <w:rPr>
          <w:rFonts w:ascii="Georgia" w:eastAsia="Times New Roman" w:hAnsi="Georgia" w:cs="Arial"/>
          <w:color w:val="000000"/>
          <w:sz w:val="24"/>
          <w:szCs w:val="24"/>
        </w:rPr>
        <w:t xml:space="preserve"> enrollment. To complete enrollment and get more information about required documentation, please visit:</w:t>
      </w:r>
    </w:p>
    <w:p w14:paraId="573002B2" w14:textId="77777777" w:rsidR="00FB13D0" w:rsidRPr="00FB13D0" w:rsidRDefault="000A2E21" w:rsidP="00FB13D0">
      <w:pPr>
        <w:spacing w:after="0" w:line="240" w:lineRule="auto"/>
        <w:rPr>
          <w:rFonts w:ascii="Georgia" w:eastAsia="Times New Roman" w:hAnsi="Georgia" w:cs="Times New Roman"/>
          <w:sz w:val="24"/>
          <w:szCs w:val="24"/>
        </w:rPr>
      </w:pPr>
      <w:hyperlink r:id="rId10" w:history="1">
        <w:r w:rsidR="00FB13D0" w:rsidRPr="00FB13D0">
          <w:rPr>
            <w:rFonts w:ascii="Georgia" w:eastAsia="Times New Roman" w:hAnsi="Georgia" w:cs="Arial"/>
            <w:color w:val="1155CC"/>
            <w:sz w:val="24"/>
            <w:szCs w:val="24"/>
            <w:u w:val="single"/>
          </w:rPr>
          <w:t>https://sites.google.com/apsk12.org/osar/enrollment-registration</w:t>
        </w:r>
      </w:hyperlink>
    </w:p>
    <w:p w14:paraId="67E456C1" w14:textId="77777777" w:rsidR="00FB13D0" w:rsidRPr="00FB13D0" w:rsidRDefault="00FB13D0" w:rsidP="00FB13D0">
      <w:pPr>
        <w:spacing w:after="0" w:line="240" w:lineRule="auto"/>
        <w:rPr>
          <w:rFonts w:ascii="Georgia" w:eastAsia="Times New Roman" w:hAnsi="Georgia" w:cs="Times New Roman"/>
          <w:sz w:val="24"/>
          <w:szCs w:val="24"/>
        </w:rPr>
      </w:pPr>
    </w:p>
    <w:p w14:paraId="3DE12020" w14:textId="77777777" w:rsidR="00FB13D0" w:rsidRPr="00FB13D0" w:rsidRDefault="000A2E21" w:rsidP="00FB13D0">
      <w:pPr>
        <w:spacing w:after="0" w:line="240" w:lineRule="auto"/>
        <w:rPr>
          <w:rFonts w:ascii="Georgia" w:eastAsia="Times New Roman" w:hAnsi="Georgia" w:cs="Times New Roman"/>
          <w:sz w:val="24"/>
          <w:szCs w:val="24"/>
        </w:rPr>
      </w:pPr>
      <w:hyperlink r:id="rId11" w:history="1">
        <w:r w:rsidR="00FB13D0" w:rsidRPr="00FB13D0">
          <w:rPr>
            <w:rFonts w:ascii="Georgia" w:eastAsia="Times New Roman" w:hAnsi="Georgia" w:cs="Arial"/>
            <w:b/>
            <w:bCs/>
            <w:color w:val="0000FF"/>
            <w:sz w:val="24"/>
            <w:szCs w:val="24"/>
            <w:u w:val="single"/>
          </w:rPr>
          <w:t>School Admissions - Minimum and Maximum Ages for Enrollment</w:t>
        </w:r>
      </w:hyperlink>
      <w:r w:rsidR="00FB13D0" w:rsidRPr="00FB13D0">
        <w:rPr>
          <w:rFonts w:ascii="Georgia" w:eastAsia="Times New Roman" w:hAnsi="Georgia" w:cs="Arial"/>
          <w:b/>
          <w:bCs/>
          <w:color w:val="0000FF"/>
          <w:sz w:val="24"/>
          <w:szCs w:val="24"/>
        </w:rPr>
        <w:t xml:space="preserve"> (</w:t>
      </w:r>
      <w:r w:rsidR="00FB13D0" w:rsidRPr="00FB13D0">
        <w:rPr>
          <w:rFonts w:ascii="Georgia" w:eastAsia="Times New Roman" w:hAnsi="Georgia" w:cs="Arial"/>
          <w:b/>
          <w:bCs/>
          <w:color w:val="000000"/>
          <w:sz w:val="24"/>
          <w:szCs w:val="24"/>
        </w:rPr>
        <w:t>6/13/12)</w:t>
      </w:r>
    </w:p>
    <w:p w14:paraId="009A48B1" w14:textId="756D6AD7"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Elementary follow</w:t>
      </w:r>
      <w:r>
        <w:rPr>
          <w:rFonts w:ascii="Georgia" w:eastAsia="Times New Roman" w:hAnsi="Georgia" w:cs="Arial"/>
          <w:color w:val="000000"/>
          <w:sz w:val="24"/>
          <w:szCs w:val="24"/>
        </w:rPr>
        <w:t>s</w:t>
      </w:r>
      <w:r w:rsidRPr="00FB13D0">
        <w:rPr>
          <w:rFonts w:ascii="Georgia" w:eastAsia="Times New Roman" w:hAnsi="Georgia" w:cs="Arial"/>
          <w:color w:val="000000"/>
          <w:sz w:val="24"/>
          <w:szCs w:val="24"/>
        </w:rPr>
        <w:t xml:space="preserve"> board and state policy regarding minimum age requirements in pre-kindergarten through fifth grade.  In addition, we keep the maximum age for students in secondary school in mind when considering retention in a particular grade level.  No child at </w:t>
      </w: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will be retained more than once in their kindergarten through fifth grade years.  In addition, no students are retained in pre-kindergarten. Exceptions may be made for students in the resource model in accordance with their IEP team. </w:t>
      </w:r>
    </w:p>
    <w:p w14:paraId="39E35258" w14:textId="77777777" w:rsidR="00FB13D0" w:rsidRPr="00FB13D0" w:rsidRDefault="00FB13D0" w:rsidP="00FB13D0">
      <w:pPr>
        <w:spacing w:after="0" w:line="240" w:lineRule="auto"/>
        <w:rPr>
          <w:rFonts w:ascii="Georgia" w:eastAsia="Times New Roman" w:hAnsi="Georgia" w:cs="Times New Roman"/>
          <w:sz w:val="24"/>
          <w:szCs w:val="24"/>
        </w:rPr>
      </w:pPr>
    </w:p>
    <w:p w14:paraId="744F4F4D" w14:textId="77777777" w:rsidR="00F85978" w:rsidRDefault="00F85978" w:rsidP="00FB13D0">
      <w:pPr>
        <w:spacing w:after="0" w:line="240" w:lineRule="auto"/>
        <w:rPr>
          <w:rFonts w:ascii="Georgia" w:eastAsia="Times New Roman" w:hAnsi="Georgia" w:cs="Arial"/>
          <w:b/>
          <w:bCs/>
          <w:color w:val="000000"/>
          <w:sz w:val="24"/>
          <w:szCs w:val="24"/>
          <w:u w:val="single"/>
        </w:rPr>
      </w:pPr>
    </w:p>
    <w:p w14:paraId="659F1549" w14:textId="77777777" w:rsidR="00F85978" w:rsidRDefault="00F85978" w:rsidP="00FB13D0">
      <w:pPr>
        <w:spacing w:after="0" w:line="240" w:lineRule="auto"/>
        <w:rPr>
          <w:rFonts w:ascii="Georgia" w:eastAsia="Times New Roman" w:hAnsi="Georgia" w:cs="Arial"/>
          <w:b/>
          <w:bCs/>
          <w:color w:val="000000"/>
          <w:sz w:val="24"/>
          <w:szCs w:val="24"/>
          <w:u w:val="single"/>
        </w:rPr>
      </w:pPr>
    </w:p>
    <w:p w14:paraId="6584B32A" w14:textId="77777777" w:rsidR="00F85978" w:rsidRDefault="00F85978" w:rsidP="00FB13D0">
      <w:pPr>
        <w:spacing w:after="0" w:line="240" w:lineRule="auto"/>
        <w:rPr>
          <w:rFonts w:ascii="Georgia" w:eastAsia="Times New Roman" w:hAnsi="Georgia" w:cs="Arial"/>
          <w:b/>
          <w:bCs/>
          <w:color w:val="000000"/>
          <w:sz w:val="24"/>
          <w:szCs w:val="24"/>
          <w:u w:val="single"/>
        </w:rPr>
      </w:pPr>
    </w:p>
    <w:p w14:paraId="60DABB9B" w14:textId="069D816F" w:rsidR="00FB13D0" w:rsidRPr="00FB13D0" w:rsidRDefault="00FB13D0" w:rsidP="00FB13D0">
      <w:pPr>
        <w:spacing w:after="0" w:line="240" w:lineRule="auto"/>
        <w:rPr>
          <w:rFonts w:ascii="Georgia" w:eastAsia="Times New Roman" w:hAnsi="Georgia" w:cs="Times New Roman"/>
          <w:sz w:val="24"/>
          <w:szCs w:val="24"/>
        </w:rPr>
      </w:pPr>
      <w:r w:rsidRPr="00FB13D0">
        <w:rPr>
          <w:rFonts w:ascii="Georgia" w:eastAsia="Times New Roman" w:hAnsi="Georgia" w:cs="Arial"/>
          <w:b/>
          <w:bCs/>
          <w:color w:val="000000"/>
          <w:sz w:val="24"/>
          <w:szCs w:val="24"/>
          <w:u w:val="single"/>
        </w:rPr>
        <w:lastRenderedPageBreak/>
        <w:t>Pre-Kindergarten Enrollment Requirements (202</w:t>
      </w:r>
      <w:r w:rsidR="00F85978">
        <w:rPr>
          <w:rFonts w:ascii="Georgia" w:eastAsia="Times New Roman" w:hAnsi="Georgia" w:cs="Arial"/>
          <w:b/>
          <w:bCs/>
          <w:color w:val="000000"/>
          <w:sz w:val="24"/>
          <w:szCs w:val="24"/>
          <w:u w:val="single"/>
        </w:rPr>
        <w:t>4</w:t>
      </w:r>
      <w:r w:rsidRPr="00FB13D0">
        <w:rPr>
          <w:rFonts w:ascii="Georgia" w:eastAsia="Times New Roman" w:hAnsi="Georgia" w:cs="Arial"/>
          <w:b/>
          <w:bCs/>
          <w:color w:val="000000"/>
          <w:sz w:val="24"/>
          <w:szCs w:val="24"/>
          <w:u w:val="single"/>
        </w:rPr>
        <w:t>)</w:t>
      </w:r>
    </w:p>
    <w:p w14:paraId="425C131C" w14:textId="35D0C270"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follows all Georgia policies and procedures </w:t>
      </w:r>
      <w:r w:rsidR="00AF2A76" w:rsidRPr="00FB13D0">
        <w:rPr>
          <w:rFonts w:ascii="Georgia" w:eastAsia="Times New Roman" w:hAnsi="Georgia" w:cs="Arial"/>
          <w:color w:val="000000"/>
          <w:sz w:val="24"/>
          <w:szCs w:val="24"/>
        </w:rPr>
        <w:t>regarding</w:t>
      </w:r>
      <w:r w:rsidRPr="00FB13D0">
        <w:rPr>
          <w:rFonts w:ascii="Georgia" w:eastAsia="Times New Roman" w:hAnsi="Georgia" w:cs="Arial"/>
          <w:color w:val="000000"/>
          <w:sz w:val="24"/>
          <w:szCs w:val="24"/>
        </w:rPr>
        <w:t xml:space="preserve"> enrollment into pre-kindergarten. To complete enrollment and get more information about required documentation, please visit: </w:t>
      </w:r>
      <w:hyperlink r:id="rId12" w:history="1">
        <w:r w:rsidRPr="00FB13D0">
          <w:rPr>
            <w:rFonts w:ascii="Georgia" w:eastAsia="Times New Roman" w:hAnsi="Georgia" w:cs="Arial"/>
            <w:color w:val="1155CC"/>
            <w:sz w:val="24"/>
            <w:szCs w:val="24"/>
            <w:u w:val="single"/>
          </w:rPr>
          <w:t>https://www.atlantapublicschools.us/Page/67411</w:t>
        </w:r>
      </w:hyperlink>
    </w:p>
    <w:p w14:paraId="6155DEEE" w14:textId="77777777" w:rsidR="00FB13D0" w:rsidRPr="00FB13D0" w:rsidRDefault="00FB13D0" w:rsidP="00FB13D0">
      <w:pPr>
        <w:spacing w:after="0" w:line="240" w:lineRule="auto"/>
        <w:rPr>
          <w:rFonts w:ascii="Georgia" w:eastAsia="Times New Roman" w:hAnsi="Georgia" w:cs="Times New Roman"/>
          <w:sz w:val="24"/>
          <w:szCs w:val="24"/>
        </w:rPr>
      </w:pPr>
    </w:p>
    <w:p w14:paraId="36562E6C" w14:textId="77777777" w:rsidR="00FB13D0" w:rsidRPr="00FB13D0" w:rsidRDefault="000A2E21" w:rsidP="00FB13D0">
      <w:pPr>
        <w:spacing w:after="0" w:line="240" w:lineRule="auto"/>
        <w:rPr>
          <w:rFonts w:ascii="Georgia" w:eastAsia="Times New Roman" w:hAnsi="Georgia" w:cs="Times New Roman"/>
          <w:sz w:val="24"/>
          <w:szCs w:val="24"/>
        </w:rPr>
      </w:pPr>
      <w:hyperlink r:id="rId13" w:history="1">
        <w:r w:rsidR="00FB13D0" w:rsidRPr="00FB13D0">
          <w:rPr>
            <w:rFonts w:ascii="Georgia" w:eastAsia="Times New Roman" w:hAnsi="Georgia" w:cs="Arial"/>
            <w:b/>
            <w:bCs/>
            <w:color w:val="0000FF"/>
            <w:sz w:val="24"/>
            <w:szCs w:val="24"/>
            <w:u w:val="single"/>
          </w:rPr>
          <w:t>Student Transfers</w:t>
        </w:r>
      </w:hyperlink>
      <w:r w:rsidR="00FB13D0" w:rsidRPr="00FB13D0">
        <w:rPr>
          <w:rFonts w:ascii="Georgia" w:eastAsia="Times New Roman" w:hAnsi="Georgia" w:cs="Arial"/>
          <w:b/>
          <w:bCs/>
          <w:color w:val="0000FF"/>
          <w:sz w:val="24"/>
          <w:szCs w:val="24"/>
        </w:rPr>
        <w:t xml:space="preserve"> </w:t>
      </w:r>
      <w:r w:rsidR="00FB13D0" w:rsidRPr="00FB13D0">
        <w:rPr>
          <w:rFonts w:ascii="Georgia" w:eastAsia="Times New Roman" w:hAnsi="Georgia" w:cs="Arial"/>
          <w:b/>
          <w:bCs/>
          <w:color w:val="000000"/>
          <w:sz w:val="24"/>
          <w:szCs w:val="24"/>
        </w:rPr>
        <w:t>(1/17/23)</w:t>
      </w:r>
    </w:p>
    <w:p w14:paraId="233FB689" w14:textId="0BDB491A"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follows all Atlanta Public School District board policies and procedures regarding student transfers.</w:t>
      </w:r>
    </w:p>
    <w:p w14:paraId="5E4A5C51" w14:textId="77777777" w:rsidR="00FB13D0" w:rsidRPr="00FB13D0" w:rsidRDefault="00FB13D0" w:rsidP="00FB13D0">
      <w:pPr>
        <w:spacing w:after="0" w:line="240" w:lineRule="auto"/>
        <w:rPr>
          <w:rFonts w:ascii="Georgia" w:eastAsia="Times New Roman" w:hAnsi="Georgia" w:cs="Times New Roman"/>
          <w:sz w:val="24"/>
          <w:szCs w:val="24"/>
        </w:rPr>
      </w:pPr>
    </w:p>
    <w:p w14:paraId="65C47241" w14:textId="77777777" w:rsidR="00FB13D0" w:rsidRPr="00FB13D0" w:rsidRDefault="000A2E21" w:rsidP="00FB13D0">
      <w:pPr>
        <w:spacing w:after="0" w:line="240" w:lineRule="auto"/>
        <w:rPr>
          <w:rFonts w:ascii="Georgia" w:eastAsia="Times New Roman" w:hAnsi="Georgia" w:cs="Times New Roman"/>
          <w:sz w:val="24"/>
          <w:szCs w:val="24"/>
        </w:rPr>
      </w:pPr>
      <w:hyperlink r:id="rId14" w:history="1">
        <w:r w:rsidR="00FB13D0" w:rsidRPr="00FB13D0">
          <w:rPr>
            <w:rFonts w:ascii="Georgia" w:eastAsia="Times New Roman" w:hAnsi="Georgia" w:cs="Arial"/>
            <w:b/>
            <w:bCs/>
            <w:color w:val="0000FF"/>
            <w:sz w:val="24"/>
            <w:szCs w:val="24"/>
            <w:u w:val="single"/>
          </w:rPr>
          <w:t>School Admissions - Students Who Move During the School Year</w:t>
        </w:r>
      </w:hyperlink>
      <w:r w:rsidR="00FB13D0" w:rsidRPr="00FB13D0">
        <w:rPr>
          <w:rFonts w:ascii="Georgia" w:eastAsia="Times New Roman" w:hAnsi="Georgia" w:cs="Arial"/>
          <w:b/>
          <w:bCs/>
          <w:color w:val="000000"/>
          <w:sz w:val="24"/>
          <w:szCs w:val="24"/>
        </w:rPr>
        <w:t xml:space="preserve"> (12/15/16)</w:t>
      </w:r>
    </w:p>
    <w:p w14:paraId="3C6017DB" w14:textId="7502A787"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follows the board of education policy </w:t>
      </w:r>
      <w:r w:rsidR="00AF2A76" w:rsidRPr="00FB13D0">
        <w:rPr>
          <w:rFonts w:ascii="Georgia" w:eastAsia="Times New Roman" w:hAnsi="Georgia" w:cs="Arial"/>
          <w:color w:val="000000"/>
          <w:sz w:val="24"/>
          <w:szCs w:val="24"/>
        </w:rPr>
        <w:t>regarding</w:t>
      </w:r>
      <w:r w:rsidRPr="00FB13D0">
        <w:rPr>
          <w:rFonts w:ascii="Georgia" w:eastAsia="Times New Roman" w:hAnsi="Georgia" w:cs="Arial"/>
          <w:color w:val="000000"/>
          <w:sz w:val="24"/>
          <w:szCs w:val="24"/>
        </w:rPr>
        <w:t xml:space="preserve"> students moving during the school year.  If a student at </w:t>
      </w: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in K-4 moves during the semester, they are permitted to stay for the duration of the semester.  If students move in the middle of fifth grade, they are permitted to stay the duration of the school year. If students in K-4 want to stay longer than the duration of the semester and live within the school district, they must complete the transfer process as outlined in the link in the school admissions district policy link. </w:t>
      </w:r>
    </w:p>
    <w:p w14:paraId="4D800A25" w14:textId="77777777" w:rsidR="00FB13D0" w:rsidRPr="00FB13D0" w:rsidRDefault="00FB13D0" w:rsidP="00FB13D0">
      <w:pPr>
        <w:spacing w:after="0" w:line="240" w:lineRule="auto"/>
        <w:rPr>
          <w:rFonts w:ascii="Georgia" w:eastAsia="Times New Roman" w:hAnsi="Georgia" w:cs="Times New Roman"/>
          <w:sz w:val="24"/>
          <w:szCs w:val="24"/>
        </w:rPr>
      </w:pPr>
    </w:p>
    <w:p w14:paraId="44120243" w14:textId="77777777" w:rsidR="00FB13D0" w:rsidRPr="00FB13D0" w:rsidRDefault="00FB13D0" w:rsidP="00FB13D0">
      <w:pPr>
        <w:spacing w:after="0" w:line="240" w:lineRule="auto"/>
        <w:rPr>
          <w:rFonts w:ascii="Georgia" w:eastAsia="Times New Roman" w:hAnsi="Georgia" w:cs="Times New Roman"/>
          <w:sz w:val="24"/>
          <w:szCs w:val="24"/>
        </w:rPr>
      </w:pPr>
      <w:r w:rsidRPr="00FB13D0">
        <w:rPr>
          <w:rFonts w:ascii="Georgia" w:eastAsia="Times New Roman" w:hAnsi="Georgia" w:cs="Arial"/>
          <w:b/>
          <w:bCs/>
          <w:color w:val="000000"/>
          <w:sz w:val="24"/>
          <w:szCs w:val="24"/>
          <w:u w:val="single"/>
        </w:rPr>
        <w:t>Homeless Students:</w:t>
      </w:r>
      <w:r w:rsidRPr="00FB13D0">
        <w:rPr>
          <w:rFonts w:ascii="Georgia" w:eastAsia="Times New Roman" w:hAnsi="Georgia" w:cs="Arial"/>
          <w:b/>
          <w:bCs/>
          <w:color w:val="000000"/>
          <w:sz w:val="24"/>
          <w:szCs w:val="24"/>
        </w:rPr>
        <w:t xml:space="preserve"> </w:t>
      </w:r>
      <w:hyperlink r:id="rId15" w:history="1">
        <w:r w:rsidRPr="00FB13D0">
          <w:rPr>
            <w:rFonts w:ascii="Georgia" w:eastAsia="Times New Roman" w:hAnsi="Georgia" w:cs="Arial"/>
            <w:b/>
            <w:bCs/>
            <w:color w:val="0000FF"/>
            <w:sz w:val="24"/>
            <w:szCs w:val="24"/>
            <w:u w:val="single"/>
          </w:rPr>
          <w:t>JB</w:t>
        </w:r>
        <w:r w:rsidRPr="00FB13D0">
          <w:rPr>
            <w:rFonts w:ascii="Georgia" w:eastAsia="Times New Roman" w:hAnsi="Georgia" w:cs="Arial"/>
            <w:b/>
            <w:bCs/>
            <w:color w:val="0000FF"/>
            <w:sz w:val="24"/>
            <w:szCs w:val="24"/>
            <w:u w:val="single"/>
          </w:rPr>
          <w:t>C</w:t>
        </w:r>
        <w:r w:rsidRPr="00FB13D0">
          <w:rPr>
            <w:rFonts w:ascii="Georgia" w:eastAsia="Times New Roman" w:hAnsi="Georgia" w:cs="Arial"/>
            <w:b/>
            <w:bCs/>
            <w:color w:val="0000FF"/>
            <w:sz w:val="24"/>
            <w:szCs w:val="24"/>
            <w:u w:val="single"/>
          </w:rPr>
          <w:t>(1)</w:t>
        </w:r>
        <w:r w:rsidRPr="00FB13D0">
          <w:rPr>
            <w:rFonts w:ascii="Georgia" w:eastAsia="Times New Roman" w:hAnsi="Georgia" w:cs="Arial"/>
            <w:b/>
            <w:bCs/>
            <w:color w:val="000000"/>
            <w:sz w:val="24"/>
            <w:szCs w:val="24"/>
            <w:u w:val="single"/>
          </w:rPr>
          <w:t xml:space="preserve"> </w:t>
        </w:r>
      </w:hyperlink>
      <w:r w:rsidRPr="00FB13D0">
        <w:rPr>
          <w:rFonts w:ascii="Georgia" w:eastAsia="Times New Roman" w:hAnsi="Georgia" w:cs="Arial"/>
          <w:b/>
          <w:bCs/>
          <w:color w:val="000000"/>
          <w:sz w:val="24"/>
          <w:szCs w:val="24"/>
        </w:rPr>
        <w:t xml:space="preserve">and </w:t>
      </w:r>
      <w:hyperlink r:id="rId16" w:history="1">
        <w:r w:rsidRPr="00FB13D0">
          <w:rPr>
            <w:rFonts w:ascii="Georgia" w:eastAsia="Times New Roman" w:hAnsi="Georgia" w:cs="Arial"/>
            <w:b/>
            <w:bCs/>
            <w:color w:val="0000FF"/>
            <w:sz w:val="24"/>
            <w:szCs w:val="24"/>
            <w:u w:val="single"/>
          </w:rPr>
          <w:t>JBC(1)-R(1)</w:t>
        </w:r>
        <w:r w:rsidRPr="00FB13D0">
          <w:rPr>
            <w:rFonts w:ascii="Georgia" w:eastAsia="Times New Roman" w:hAnsi="Georgia" w:cs="Arial"/>
            <w:b/>
            <w:bCs/>
            <w:color w:val="000000"/>
            <w:sz w:val="24"/>
            <w:szCs w:val="24"/>
            <w:u w:val="single"/>
          </w:rPr>
          <w:t xml:space="preserve"> </w:t>
        </w:r>
      </w:hyperlink>
      <w:r w:rsidRPr="00FB13D0">
        <w:rPr>
          <w:rFonts w:ascii="Georgia" w:eastAsia="Times New Roman" w:hAnsi="Georgia" w:cs="Arial"/>
          <w:b/>
          <w:bCs/>
          <w:color w:val="000000"/>
          <w:sz w:val="24"/>
          <w:szCs w:val="24"/>
        </w:rPr>
        <w:t>(12/4/17)</w:t>
      </w:r>
    </w:p>
    <w:p w14:paraId="01ED8F7F" w14:textId="5B15ECDE"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follows all Atlanta Public School District board policies and procedures regarding homeless students.  </w:t>
      </w:r>
    </w:p>
    <w:p w14:paraId="11A6B5BC" w14:textId="77777777" w:rsidR="00FB13D0" w:rsidRPr="00FB13D0" w:rsidRDefault="00FB13D0" w:rsidP="00FB13D0">
      <w:pPr>
        <w:spacing w:after="0" w:line="240" w:lineRule="auto"/>
        <w:rPr>
          <w:rFonts w:ascii="Georgia" w:eastAsia="Times New Roman" w:hAnsi="Georgia" w:cs="Times New Roman"/>
          <w:sz w:val="24"/>
          <w:szCs w:val="24"/>
        </w:rPr>
      </w:pPr>
    </w:p>
    <w:p w14:paraId="4396A26C" w14:textId="77777777" w:rsidR="00FB13D0" w:rsidRPr="00FB13D0" w:rsidRDefault="000A2E21" w:rsidP="00FB13D0">
      <w:pPr>
        <w:spacing w:after="0" w:line="240" w:lineRule="auto"/>
        <w:rPr>
          <w:rFonts w:ascii="Georgia" w:eastAsia="Times New Roman" w:hAnsi="Georgia" w:cs="Times New Roman"/>
          <w:sz w:val="24"/>
          <w:szCs w:val="24"/>
        </w:rPr>
      </w:pPr>
      <w:hyperlink r:id="rId17" w:history="1">
        <w:r w:rsidR="00FB13D0" w:rsidRPr="00FB13D0">
          <w:rPr>
            <w:rFonts w:ascii="Georgia" w:eastAsia="Times New Roman" w:hAnsi="Georgia" w:cs="Arial"/>
            <w:b/>
            <w:bCs/>
            <w:color w:val="0000FF"/>
            <w:sz w:val="24"/>
            <w:szCs w:val="24"/>
            <w:u w:val="single"/>
          </w:rPr>
          <w:t>Student Assignment to Schools</w:t>
        </w:r>
      </w:hyperlink>
      <w:r w:rsidR="00FB13D0" w:rsidRPr="00FB13D0">
        <w:rPr>
          <w:rFonts w:ascii="Georgia" w:eastAsia="Times New Roman" w:hAnsi="Georgia" w:cs="Arial"/>
          <w:b/>
          <w:bCs/>
          <w:color w:val="000000"/>
          <w:sz w:val="24"/>
          <w:szCs w:val="24"/>
        </w:rPr>
        <w:t xml:space="preserve"> (12/14/15)</w:t>
      </w:r>
    </w:p>
    <w:p w14:paraId="04E1F1C3" w14:textId="6B10FE19"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follows all Atlanta Public School District board policies and procedures regarding student assignments.</w:t>
      </w:r>
    </w:p>
    <w:p w14:paraId="6B048839" w14:textId="77777777" w:rsidR="00FB13D0" w:rsidRPr="00FB13D0" w:rsidRDefault="00FB13D0" w:rsidP="00FB13D0">
      <w:pPr>
        <w:spacing w:after="0" w:line="240" w:lineRule="auto"/>
        <w:rPr>
          <w:rFonts w:ascii="Georgia" w:eastAsia="Times New Roman" w:hAnsi="Georgia" w:cs="Times New Roman"/>
          <w:sz w:val="24"/>
          <w:szCs w:val="24"/>
        </w:rPr>
      </w:pPr>
    </w:p>
    <w:p w14:paraId="27EAF05D" w14:textId="77777777" w:rsidR="00FB13D0" w:rsidRPr="00FB13D0" w:rsidRDefault="000A2E21" w:rsidP="00FB13D0">
      <w:pPr>
        <w:spacing w:after="0" w:line="240" w:lineRule="auto"/>
        <w:rPr>
          <w:rFonts w:ascii="Georgia" w:eastAsia="Times New Roman" w:hAnsi="Georgia" w:cs="Times New Roman"/>
          <w:sz w:val="24"/>
          <w:szCs w:val="24"/>
        </w:rPr>
      </w:pPr>
      <w:hyperlink r:id="rId18" w:history="1">
        <w:r w:rsidR="00FB13D0" w:rsidRPr="00FB13D0">
          <w:rPr>
            <w:rFonts w:ascii="Georgia" w:eastAsia="Times New Roman" w:hAnsi="Georgia" w:cs="Arial"/>
            <w:b/>
            <w:bCs/>
            <w:color w:val="0000FF"/>
            <w:sz w:val="24"/>
            <w:szCs w:val="24"/>
            <w:u w:val="single"/>
          </w:rPr>
          <w:t>Student Withdrawals (7/31/19)</w:t>
        </w:r>
      </w:hyperlink>
      <w:r w:rsidR="00FB13D0" w:rsidRPr="00FB13D0">
        <w:rPr>
          <w:rFonts w:ascii="Georgia" w:eastAsia="Times New Roman" w:hAnsi="Georgia" w:cs="Arial"/>
          <w:b/>
          <w:bCs/>
          <w:color w:val="0000FF"/>
          <w:sz w:val="24"/>
          <w:szCs w:val="24"/>
        </w:rPr>
        <w:t> </w:t>
      </w:r>
    </w:p>
    <w:p w14:paraId="7B13EAC9" w14:textId="10690F10" w:rsidR="00FB13D0" w:rsidRPr="00FB13D0" w:rsidRDefault="00FB13D0" w:rsidP="00FB13D0">
      <w:pPr>
        <w:spacing w:after="0" w:line="240" w:lineRule="auto"/>
        <w:rPr>
          <w:rFonts w:ascii="Georgia" w:eastAsia="Times New Roman" w:hAnsi="Georgia" w:cs="Times New Roman"/>
          <w:sz w:val="24"/>
          <w:szCs w:val="24"/>
        </w:rPr>
      </w:pPr>
      <w:r>
        <w:rPr>
          <w:rFonts w:ascii="Georgia" w:eastAsia="Times New Roman" w:hAnsi="Georgia" w:cs="Arial"/>
          <w:color w:val="000000"/>
          <w:sz w:val="24"/>
          <w:szCs w:val="24"/>
        </w:rPr>
        <w:t>E. Rivers</w:t>
      </w:r>
      <w:r w:rsidRPr="00FB13D0">
        <w:rPr>
          <w:rFonts w:ascii="Georgia" w:eastAsia="Times New Roman" w:hAnsi="Georgia" w:cs="Arial"/>
          <w:color w:val="000000"/>
          <w:sz w:val="24"/>
          <w:szCs w:val="24"/>
        </w:rPr>
        <w:t xml:space="preserve"> follows all Atlanta Public School District board policies and procedures regarding student transfers.</w:t>
      </w:r>
    </w:p>
    <w:p w14:paraId="6D234B09" w14:textId="77777777" w:rsidR="00E375F2" w:rsidRDefault="00E375F2"/>
    <w:sectPr w:rsidR="00E375F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FC3D" w14:textId="77777777" w:rsidR="00F85978" w:rsidRDefault="00F85978" w:rsidP="00F85978">
      <w:pPr>
        <w:spacing w:after="0" w:line="240" w:lineRule="auto"/>
      </w:pPr>
      <w:r>
        <w:separator/>
      </w:r>
    </w:p>
  </w:endnote>
  <w:endnote w:type="continuationSeparator" w:id="0">
    <w:p w14:paraId="6B550D05" w14:textId="77777777" w:rsidR="00F85978" w:rsidRDefault="00F85978" w:rsidP="00F8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9EBE" w14:textId="77777777" w:rsidR="00F85978" w:rsidRDefault="00F85978" w:rsidP="00F85978">
      <w:pPr>
        <w:spacing w:after="0" w:line="240" w:lineRule="auto"/>
      </w:pPr>
      <w:r>
        <w:separator/>
      </w:r>
    </w:p>
  </w:footnote>
  <w:footnote w:type="continuationSeparator" w:id="0">
    <w:p w14:paraId="4C51B956" w14:textId="77777777" w:rsidR="00F85978" w:rsidRDefault="00F85978" w:rsidP="00F85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9343" w14:textId="6A745A20" w:rsidR="00F85978" w:rsidRPr="00F85978" w:rsidRDefault="00F85978">
    <w:pPr>
      <w:pStyle w:val="Header"/>
      <w:rPr>
        <w:rFonts w:ascii="Georgia" w:hAnsi="Georgia"/>
        <w:sz w:val="24"/>
        <w:szCs w:val="24"/>
      </w:rPr>
    </w:pPr>
    <w:r w:rsidRPr="00F85978">
      <w:rPr>
        <w:rFonts w:ascii="Georgia" w:hAnsi="Georgia"/>
        <w:noProof/>
        <w:sz w:val="24"/>
        <w:szCs w:val="24"/>
      </w:rPr>
      <w:drawing>
        <wp:inline distT="0" distB="0" distL="0" distR="0" wp14:anchorId="379BCE2E" wp14:editId="6F42E62D">
          <wp:extent cx="1847850" cy="800100"/>
          <wp:effectExtent l="0" t="0" r="0" b="0"/>
          <wp:docPr id="183485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800100"/>
                  </a:xfrm>
                  <a:prstGeom prst="rect">
                    <a:avLst/>
                  </a:prstGeom>
                  <a:noFill/>
                </pic:spPr>
              </pic:pic>
            </a:graphicData>
          </a:graphic>
        </wp:inline>
      </w:drawing>
    </w:r>
    <w:r w:rsidRPr="00F85978">
      <w:rPr>
        <w:rFonts w:ascii="Georgia" w:hAnsi="Georgia"/>
        <w:sz w:val="24"/>
        <w:szCs w:val="24"/>
      </w:rPr>
      <w:t>School Admission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D0"/>
    <w:rsid w:val="000A2E21"/>
    <w:rsid w:val="001540A0"/>
    <w:rsid w:val="001D1BBD"/>
    <w:rsid w:val="00370E88"/>
    <w:rsid w:val="0039340E"/>
    <w:rsid w:val="003C4922"/>
    <w:rsid w:val="004B180F"/>
    <w:rsid w:val="007C49AE"/>
    <w:rsid w:val="00957076"/>
    <w:rsid w:val="00AF2A76"/>
    <w:rsid w:val="00E375F2"/>
    <w:rsid w:val="00EB3FA8"/>
    <w:rsid w:val="00F11B9E"/>
    <w:rsid w:val="00F85978"/>
    <w:rsid w:val="00FB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F7276A"/>
  <w15:chartTrackingRefBased/>
  <w15:docId w15:val="{A5DCFCB9-DDFF-4028-A621-78AACC0F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3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3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3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3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3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3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3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3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3D0"/>
    <w:rPr>
      <w:rFonts w:eastAsiaTheme="majorEastAsia" w:cstheme="majorBidi"/>
      <w:color w:val="272727" w:themeColor="text1" w:themeTint="D8"/>
    </w:rPr>
  </w:style>
  <w:style w:type="paragraph" w:styleId="Title">
    <w:name w:val="Title"/>
    <w:basedOn w:val="Normal"/>
    <w:next w:val="Normal"/>
    <w:link w:val="TitleChar"/>
    <w:uiPriority w:val="10"/>
    <w:qFormat/>
    <w:rsid w:val="00FB1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3D0"/>
    <w:pPr>
      <w:spacing w:before="160"/>
      <w:jc w:val="center"/>
    </w:pPr>
    <w:rPr>
      <w:i/>
      <w:iCs/>
      <w:color w:val="404040" w:themeColor="text1" w:themeTint="BF"/>
    </w:rPr>
  </w:style>
  <w:style w:type="character" w:customStyle="1" w:styleId="QuoteChar">
    <w:name w:val="Quote Char"/>
    <w:basedOn w:val="DefaultParagraphFont"/>
    <w:link w:val="Quote"/>
    <w:uiPriority w:val="29"/>
    <w:rsid w:val="00FB13D0"/>
    <w:rPr>
      <w:i/>
      <w:iCs/>
      <w:color w:val="404040" w:themeColor="text1" w:themeTint="BF"/>
    </w:rPr>
  </w:style>
  <w:style w:type="paragraph" w:styleId="ListParagraph">
    <w:name w:val="List Paragraph"/>
    <w:basedOn w:val="Normal"/>
    <w:uiPriority w:val="34"/>
    <w:qFormat/>
    <w:rsid w:val="00FB13D0"/>
    <w:pPr>
      <w:ind w:left="720"/>
      <w:contextualSpacing/>
    </w:pPr>
  </w:style>
  <w:style w:type="character" w:styleId="IntenseEmphasis">
    <w:name w:val="Intense Emphasis"/>
    <w:basedOn w:val="DefaultParagraphFont"/>
    <w:uiPriority w:val="21"/>
    <w:qFormat/>
    <w:rsid w:val="00FB13D0"/>
    <w:rPr>
      <w:i/>
      <w:iCs/>
      <w:color w:val="0F4761" w:themeColor="accent1" w:themeShade="BF"/>
    </w:rPr>
  </w:style>
  <w:style w:type="paragraph" w:styleId="IntenseQuote">
    <w:name w:val="Intense Quote"/>
    <w:basedOn w:val="Normal"/>
    <w:next w:val="Normal"/>
    <w:link w:val="IntenseQuoteChar"/>
    <w:uiPriority w:val="30"/>
    <w:qFormat/>
    <w:rsid w:val="00FB1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3D0"/>
    <w:rPr>
      <w:i/>
      <w:iCs/>
      <w:color w:val="0F4761" w:themeColor="accent1" w:themeShade="BF"/>
    </w:rPr>
  </w:style>
  <w:style w:type="character" w:styleId="IntenseReference">
    <w:name w:val="Intense Reference"/>
    <w:basedOn w:val="DefaultParagraphFont"/>
    <w:uiPriority w:val="32"/>
    <w:qFormat/>
    <w:rsid w:val="00FB13D0"/>
    <w:rPr>
      <w:b/>
      <w:bCs/>
      <w:smallCaps/>
      <w:color w:val="0F4761" w:themeColor="accent1" w:themeShade="BF"/>
      <w:spacing w:val="5"/>
    </w:rPr>
  </w:style>
  <w:style w:type="paragraph" w:styleId="Header">
    <w:name w:val="header"/>
    <w:basedOn w:val="Normal"/>
    <w:link w:val="HeaderChar"/>
    <w:uiPriority w:val="99"/>
    <w:unhideWhenUsed/>
    <w:rsid w:val="00F85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78"/>
  </w:style>
  <w:style w:type="paragraph" w:styleId="Footer">
    <w:name w:val="footer"/>
    <w:basedOn w:val="Normal"/>
    <w:link w:val="FooterChar"/>
    <w:uiPriority w:val="99"/>
    <w:unhideWhenUsed/>
    <w:rsid w:val="00F85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bli.eboardsolutions.com/Policy/ViewPolicy.aspx?S=36031014&amp;revid=V6B9qTnVminXPmYFM0Rqplusw==&amp;ptid=amIgTZiB9plushNjl6WXhfiOQ==&amp;secid=p6v70fD4K8ukRv6vtplusTtSg==&amp;PG=6&amp;IRP=0&amp;isPndg=false" TargetMode="External"/><Relationship Id="rId13" Type="http://schemas.openxmlformats.org/officeDocument/2006/relationships/hyperlink" Target="https://simbli.eboardsolutions.com/Policy/ViewPolicy.aspx?S=36031014&amp;revid=MMU4rJHWj2HcCiDuOnk3WQ==&amp;ptid=amIgTZiB9plushNjl6WXhfiOQ==&amp;secid=&amp;PG=6&amp;IRP=0&amp;isPndg=false" TargetMode="External"/><Relationship Id="rId18" Type="http://schemas.openxmlformats.org/officeDocument/2006/relationships/hyperlink" Target="https://simbli.eboardsolutions.com/Policy/ViewPolicy.aspx?S=36031014&amp;revid=2gf4xAiplusxTLWvOsJveM44g==&amp;ptid=amIgTZiB9plushNjl6WXhfiOQ==&amp;secid=&amp;PG=6&amp;IRP=0&amp;isPndg=fals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imbli.eboardsolutions.com/Policy/ViewPolicy.aspx?S=36031014&amp;revid=83slshslshnYcnpS5D4TYthefAxg==&amp;ptid=amIgTZiB9plushNjl6WXhfiOQ==&amp;secid=p6v70fD4K8ukRv6vtplusTtSg==&amp;PG=6&amp;IRP=0&amp;isPndg=false" TargetMode="External"/><Relationship Id="rId12" Type="http://schemas.openxmlformats.org/officeDocument/2006/relationships/hyperlink" Target="https://nam11.safelinks.protection.outlook.com/?url=https%3A%2F%2Fwww.atlantapublicschools.us%2FPage%2F67411&amp;data=05%7C01%7CMELISSA.GILBERT%40atlanta.k12.ga.us%7Ce7ed5ff3b83b41f75a0008dba8a6cc63%7C0d95ef40a0dd431890985e10f876f635%7C0%7C0%7C638289206585435956%7CUnknown%7CTWFpbGZsb3d8eyJWIjoiMC4wLjAwMDAiLCJQIjoiV2luMzIiLCJBTiI6Ik1haWwiLCJXVCI6Mn0%3D%7C3000%7C%7C%7C&amp;sdata=qUODc9ydln2KYNhktxAK6mkrqOXJYfkhrowLUcyeylI%3D&amp;reserved=0" TargetMode="External"/><Relationship Id="rId17" Type="http://schemas.openxmlformats.org/officeDocument/2006/relationships/hyperlink" Target="https://simbli.eboardsolutions.com/Policy/ViewPolicy.aspx?S=36031014&amp;revid=86L30J4CM98N9erN7ZjR1A==&amp;ptid=amIgTZiB9plushNjl6WXhfiOQ==&amp;secid=p6v70fD4K8ukRv6vtplusTtSg==&amp;PG=6&amp;IRP=0&amp;isPndg=false" TargetMode="External"/><Relationship Id="rId2" Type="http://schemas.openxmlformats.org/officeDocument/2006/relationships/settings" Target="settings.xml"/><Relationship Id="rId16" Type="http://schemas.openxmlformats.org/officeDocument/2006/relationships/hyperlink" Target="https://simbli.eboardsolutions.com/Policy/ViewPolicy.aspx?S=36031014&amp;revid=dljxjctCD6Gpcwslsho8qW7Zg==&amp;ptid=amIgTZiB9plushNjl6WXhfiOQ==&amp;secid=p6v70fD4K8ukRv6vtplusTtSg==&amp;PG=6&amp;IRP=0&amp;isPndg=fals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imbli.eboardsolutions.com/Policy/ViewPolicy.aspx?S=36031014&amp;revid=4vofmH5Z4Q4dBdxO6mhYOg==&amp;ptid=amIgTZiB9plushNjl6WXhfiOQ==&amp;secid=p6v70fD4K8ukRv6vtplusTtSg==&amp;PG=6&amp;IRP=0&amp;isPndg=false" TargetMode="External"/><Relationship Id="rId11" Type="http://schemas.openxmlformats.org/officeDocument/2006/relationships/hyperlink" Target="https://simbli.eboardsolutions.com/Policy/ViewPolicy.aspx?S=36031014&amp;revid=K6lynplusSiE8dsDBWFrG9LBw==&amp;ptid=amIgTZiB9plushNjl6WXhfiOQ==&amp;secid=p6v70fD4K8ukRv6vtplusTtSg==&amp;PG=6&amp;IRP=0&amp;isPndg=false" TargetMode="External"/><Relationship Id="rId5" Type="http://schemas.openxmlformats.org/officeDocument/2006/relationships/endnotes" Target="endnotes.xml"/><Relationship Id="rId15" Type="http://schemas.openxmlformats.org/officeDocument/2006/relationships/hyperlink" Target="https://simbli.eboardsolutions.com/Policy/ViewPolicy.aspx?S=36031014&amp;revid=dljxjctCD6Gpcwslsho8qW7Zg==&amp;ptid=amIgTZiB9plushNjl6WXhfiOQ==&amp;secid=p6v70fD4K8ukRv6vtplusTtSg==&amp;PG=6&amp;IRP=0&amp;isPndg=false" TargetMode="External"/><Relationship Id="rId10" Type="http://schemas.openxmlformats.org/officeDocument/2006/relationships/hyperlink" Target="https://sites.google.com/apsk12.org/osar/enrollment-registration"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imbli.eboardsolutions.com/Policy/ViewPolicy.aspx?S=36031014&amp;revid=4clRJl1slshZaeJPaLsj0HP9A==&amp;ptid=amIgTZiB9plushNjl6WXhfiOQ==&amp;secid=p6v70fD4K8ukRv6vtplusTtSg==&amp;PG=6&amp;IRP=0&amp;isPndg=false" TargetMode="External"/><Relationship Id="rId14" Type="http://schemas.openxmlformats.org/officeDocument/2006/relationships/hyperlink" Target="https://simbli.eboardsolutions.com/Policy/ViewPolicy.aspx?S=36031014&amp;revid=QBuhm9ThB2fUW4MuOyrWjw==&amp;ptid=amIgTZiB9plushNjl6WXhfiOQ==&amp;secid=p6v70fD4K8ukRv6vtplusTtSg==&amp;PG=6&amp;IRP=0&amp;isPndg=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Hulsing</dc:creator>
  <cp:keywords/>
  <dc:description/>
  <cp:lastModifiedBy>Paul Hulsing</cp:lastModifiedBy>
  <cp:revision>6</cp:revision>
  <cp:lastPrinted>2024-05-03T15:16:00Z</cp:lastPrinted>
  <dcterms:created xsi:type="dcterms:W3CDTF">2024-03-11T13:47:00Z</dcterms:created>
  <dcterms:modified xsi:type="dcterms:W3CDTF">2024-05-03T17:13:00Z</dcterms:modified>
</cp:coreProperties>
</file>